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6689" w14:textId="77777777" w:rsidR="002406AF" w:rsidRPr="00337953" w:rsidRDefault="002406AF" w:rsidP="002406AF">
      <w:pPr>
        <w:jc w:val="center"/>
        <w:rPr>
          <w:rFonts w:asciiTheme="majorHAnsi" w:hAnsiTheme="majorHAnsi"/>
          <w:b/>
          <w:lang w:val="es-ES_tradnl"/>
        </w:rPr>
      </w:pPr>
      <w:r w:rsidRPr="00337953">
        <w:rPr>
          <w:rFonts w:asciiTheme="majorHAnsi" w:hAnsiTheme="majorHAnsi"/>
          <w:b/>
          <w:noProof/>
          <w:lang w:val="de-DE" w:eastAsia="de-DE"/>
        </w:rPr>
        <w:drawing>
          <wp:inline distT="0" distB="0" distL="0" distR="0" wp14:anchorId="16702D91" wp14:editId="13D5914D">
            <wp:extent cx="2079682" cy="1336629"/>
            <wp:effectExtent l="0" t="0" r="0"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YRP 2026_Color-White_220228-01.png"/>
                    <pic:cNvPicPr/>
                  </pic:nvPicPr>
                  <pic:blipFill>
                    <a:blip r:embed="rId6">
                      <a:extLst>
                        <a:ext uri="{28A0092B-C50C-407E-A947-70E740481C1C}">
                          <a14:useLocalDpi xmlns:a14="http://schemas.microsoft.com/office/drawing/2010/main" val="0"/>
                        </a:ext>
                      </a:extLst>
                    </a:blip>
                    <a:stretch>
                      <a:fillRect/>
                    </a:stretch>
                  </pic:blipFill>
                  <pic:spPr>
                    <a:xfrm>
                      <a:off x="0" y="0"/>
                      <a:ext cx="2080354" cy="1337061"/>
                    </a:xfrm>
                    <a:prstGeom prst="rect">
                      <a:avLst/>
                    </a:prstGeom>
                  </pic:spPr>
                </pic:pic>
              </a:graphicData>
            </a:graphic>
          </wp:inline>
        </w:drawing>
      </w:r>
    </w:p>
    <w:p w14:paraId="6FA38808" w14:textId="77777777" w:rsidR="002406AF" w:rsidRPr="00337953" w:rsidRDefault="002406AF" w:rsidP="00220F98">
      <w:pPr>
        <w:rPr>
          <w:rFonts w:asciiTheme="majorHAnsi" w:hAnsiTheme="majorHAnsi"/>
          <w:b/>
          <w:u w:val="single"/>
          <w:lang w:val="es-ES_tradnl"/>
        </w:rPr>
      </w:pPr>
    </w:p>
    <w:p w14:paraId="36B42C8D" w14:textId="4B5D0C59" w:rsidR="003F7A6B" w:rsidRPr="00337953" w:rsidRDefault="00220F98" w:rsidP="003F7A6B">
      <w:pPr>
        <w:jc w:val="center"/>
        <w:rPr>
          <w:rFonts w:asciiTheme="majorHAnsi" w:hAnsiTheme="majorHAnsi"/>
          <w:b/>
          <w:color w:val="943634" w:themeColor="accent2" w:themeShade="BF"/>
          <w:sz w:val="28"/>
          <w:szCs w:val="28"/>
          <w:lang w:val="es-ES_tradnl"/>
        </w:rPr>
      </w:pPr>
      <w:r w:rsidRPr="00337953">
        <w:rPr>
          <w:rFonts w:asciiTheme="majorHAnsi" w:hAnsiTheme="majorHAnsi"/>
          <w:b/>
          <w:color w:val="943634" w:themeColor="accent2" w:themeShade="BF"/>
          <w:sz w:val="28"/>
          <w:szCs w:val="28"/>
          <w:lang w:val="es-ES_tradnl"/>
        </w:rPr>
        <w:t xml:space="preserve">Orientación sobre las cartas de apoyo a la propuesta del </w:t>
      </w:r>
      <w:r w:rsidR="002406AF" w:rsidRPr="00337953">
        <w:rPr>
          <w:rFonts w:asciiTheme="majorHAnsi" w:hAnsiTheme="majorHAnsi"/>
          <w:b/>
          <w:color w:val="943634" w:themeColor="accent2" w:themeShade="BF"/>
          <w:sz w:val="28"/>
          <w:szCs w:val="28"/>
          <w:lang w:val="es-ES_tradnl"/>
        </w:rPr>
        <w:t>IYRP</w:t>
      </w:r>
    </w:p>
    <w:p w14:paraId="6FA69B41" w14:textId="103C50EB" w:rsidR="00220F98" w:rsidRPr="00337953" w:rsidRDefault="002406AF" w:rsidP="003F7A6B">
      <w:pPr>
        <w:jc w:val="center"/>
        <w:rPr>
          <w:rFonts w:asciiTheme="majorHAnsi" w:hAnsiTheme="majorHAnsi"/>
          <w:b/>
          <w:color w:val="943634" w:themeColor="accent2" w:themeShade="BF"/>
          <w:sz w:val="28"/>
          <w:szCs w:val="28"/>
          <w:lang w:val="es-ES_tradnl"/>
        </w:rPr>
      </w:pPr>
      <w:r w:rsidRPr="00337953">
        <w:rPr>
          <w:rFonts w:asciiTheme="majorHAnsi" w:hAnsiTheme="majorHAnsi"/>
          <w:b/>
          <w:color w:val="943634" w:themeColor="accent2" w:themeShade="BF"/>
          <w:sz w:val="28"/>
          <w:szCs w:val="28"/>
          <w:lang w:val="es-ES_tradnl"/>
        </w:rPr>
        <w:t xml:space="preserve">– </w:t>
      </w:r>
      <w:r w:rsidR="00220F98" w:rsidRPr="00337953">
        <w:rPr>
          <w:rFonts w:asciiTheme="majorHAnsi" w:hAnsiTheme="majorHAnsi"/>
          <w:b/>
          <w:color w:val="943634" w:themeColor="accent2" w:themeShade="BF"/>
          <w:sz w:val="28"/>
          <w:szCs w:val="28"/>
          <w:lang w:val="es-ES_tradnl"/>
        </w:rPr>
        <w:t xml:space="preserve">a partir de </w:t>
      </w:r>
      <w:r w:rsidR="003347ED">
        <w:rPr>
          <w:rFonts w:asciiTheme="majorHAnsi" w:hAnsiTheme="majorHAnsi"/>
          <w:b/>
          <w:color w:val="943634" w:themeColor="accent2" w:themeShade="BF"/>
          <w:sz w:val="28"/>
          <w:szCs w:val="28"/>
          <w:lang w:val="es-ES_tradnl"/>
        </w:rPr>
        <w:t>noviembre</w:t>
      </w:r>
      <w:r w:rsidR="00220F98" w:rsidRPr="00337953">
        <w:rPr>
          <w:rFonts w:asciiTheme="majorHAnsi" w:hAnsiTheme="majorHAnsi"/>
          <w:b/>
          <w:color w:val="943634" w:themeColor="accent2" w:themeShade="BF"/>
          <w:sz w:val="28"/>
          <w:szCs w:val="28"/>
          <w:lang w:val="es-ES_tradnl"/>
        </w:rPr>
        <w:t xml:space="preserve"> de 202</w:t>
      </w:r>
      <w:r w:rsidR="003347ED">
        <w:rPr>
          <w:rFonts w:asciiTheme="majorHAnsi" w:hAnsiTheme="majorHAnsi"/>
          <w:b/>
          <w:color w:val="943634" w:themeColor="accent2" w:themeShade="BF"/>
          <w:sz w:val="28"/>
          <w:szCs w:val="28"/>
          <w:lang w:val="es-ES_tradnl"/>
        </w:rPr>
        <w:t>3</w:t>
      </w:r>
    </w:p>
    <w:p w14:paraId="659F12A8" w14:textId="77777777" w:rsidR="00220F98" w:rsidRPr="00337953" w:rsidRDefault="00220F98" w:rsidP="00220F98">
      <w:pPr>
        <w:rPr>
          <w:rFonts w:asciiTheme="majorHAnsi" w:hAnsiTheme="majorHAnsi"/>
          <w:color w:val="943634" w:themeColor="accent2" w:themeShade="BF"/>
          <w:lang w:val="es-ES_tradnl"/>
        </w:rPr>
      </w:pPr>
    </w:p>
    <w:p w14:paraId="229BB596" w14:textId="47A5B248" w:rsidR="002406AF" w:rsidRPr="00337953" w:rsidRDefault="002406AF" w:rsidP="003F7A6B">
      <w:pPr>
        <w:spacing w:after="120"/>
        <w:rPr>
          <w:rFonts w:asciiTheme="majorHAnsi" w:hAnsiTheme="majorHAnsi"/>
          <w:lang w:val="es-ES_tradnl"/>
        </w:rPr>
      </w:pPr>
      <w:r w:rsidRPr="00337953">
        <w:rPr>
          <w:rFonts w:asciiTheme="majorHAnsi" w:hAnsiTheme="majorHAnsi"/>
          <w:lang w:val="es-ES_tradnl"/>
        </w:rPr>
        <w:t xml:space="preserve">Las Naciones Unidas han designado 2026 como el Año Internacional de los Pastizales y los </w:t>
      </w:r>
      <w:r w:rsidR="00904A21">
        <w:rPr>
          <w:rFonts w:asciiTheme="majorHAnsi" w:hAnsiTheme="majorHAnsi"/>
          <w:lang w:val="es-ES_tradnl"/>
        </w:rPr>
        <w:t xml:space="preserve">Pueblos </w:t>
      </w:r>
      <w:r w:rsidRPr="00337953">
        <w:rPr>
          <w:rFonts w:asciiTheme="majorHAnsi" w:hAnsiTheme="majorHAnsi"/>
          <w:lang w:val="es-ES_tradnl"/>
        </w:rPr>
        <w:t>Pastores (IYRP). Se anima a los socios a expresar su apoyo mediante cartas que describan:</w:t>
      </w:r>
    </w:p>
    <w:p w14:paraId="4A920D50" w14:textId="3C644919" w:rsidR="002406AF" w:rsidRPr="00337953" w:rsidRDefault="002406AF" w:rsidP="003F7A6B">
      <w:pPr>
        <w:pStyle w:val="Listenabsatz"/>
        <w:numPr>
          <w:ilvl w:val="0"/>
          <w:numId w:val="3"/>
        </w:numPr>
        <w:rPr>
          <w:rFonts w:asciiTheme="majorHAnsi" w:hAnsiTheme="majorHAnsi"/>
          <w:lang w:val="es-ES_tradnl"/>
        </w:rPr>
      </w:pPr>
      <w:r w:rsidRPr="00337953">
        <w:rPr>
          <w:rFonts w:asciiTheme="majorHAnsi" w:hAnsiTheme="majorHAnsi"/>
          <w:lang w:val="es-ES_tradnl"/>
        </w:rPr>
        <w:t>la importancia del IYRP para su gobierno/organización</w:t>
      </w:r>
    </w:p>
    <w:p w14:paraId="60159D63" w14:textId="7D37ED4C" w:rsidR="002406AF" w:rsidRPr="00337953" w:rsidRDefault="002406AF" w:rsidP="003F7A6B">
      <w:pPr>
        <w:pStyle w:val="Listenabsatz"/>
        <w:numPr>
          <w:ilvl w:val="0"/>
          <w:numId w:val="3"/>
        </w:numPr>
        <w:rPr>
          <w:rFonts w:asciiTheme="majorHAnsi" w:hAnsiTheme="majorHAnsi"/>
          <w:lang w:val="es-ES_tradnl"/>
        </w:rPr>
      </w:pPr>
      <w:r w:rsidRPr="00337953">
        <w:rPr>
          <w:rFonts w:asciiTheme="majorHAnsi" w:hAnsiTheme="majorHAnsi"/>
          <w:lang w:val="es-ES_tradnl"/>
        </w:rPr>
        <w:t>los tipos de actividades que podría llevar a cabo o en las que podría participar, tanto antes como durante el IYRP 2026</w:t>
      </w:r>
    </w:p>
    <w:p w14:paraId="3843CB50" w14:textId="5E289C54" w:rsidR="002406AF" w:rsidRPr="00337953" w:rsidRDefault="002406AF" w:rsidP="003F7A6B">
      <w:pPr>
        <w:pStyle w:val="Listenabsatz"/>
        <w:numPr>
          <w:ilvl w:val="0"/>
          <w:numId w:val="3"/>
        </w:numPr>
        <w:rPr>
          <w:rFonts w:asciiTheme="majorHAnsi" w:hAnsiTheme="majorHAnsi"/>
          <w:lang w:val="es-ES_tradnl"/>
        </w:rPr>
      </w:pPr>
      <w:r w:rsidRPr="00337953">
        <w:rPr>
          <w:rFonts w:asciiTheme="majorHAnsi" w:hAnsiTheme="majorHAnsi"/>
          <w:lang w:val="es-ES_tradnl"/>
        </w:rPr>
        <w:t>un importe indicativo de la financiación disponible de su organización, o la posible estrategia de financiación para el IYRP.</w:t>
      </w:r>
    </w:p>
    <w:p w14:paraId="1BDB8891" w14:textId="77777777" w:rsidR="00220F98" w:rsidRPr="00337953" w:rsidRDefault="00220F98" w:rsidP="00220F98">
      <w:pPr>
        <w:rPr>
          <w:rFonts w:asciiTheme="majorHAnsi" w:hAnsiTheme="majorHAnsi"/>
          <w:lang w:val="es-ES_tradnl"/>
        </w:rPr>
      </w:pPr>
    </w:p>
    <w:p w14:paraId="5012E79C" w14:textId="77777777" w:rsidR="00220F98" w:rsidRPr="00337953" w:rsidRDefault="00220F98" w:rsidP="00220F98">
      <w:pPr>
        <w:rPr>
          <w:rFonts w:asciiTheme="majorHAnsi" w:hAnsiTheme="majorHAnsi"/>
          <w:lang w:val="es-ES_tradnl"/>
        </w:rPr>
      </w:pPr>
      <w:r w:rsidRPr="00337953">
        <w:rPr>
          <w:rFonts w:asciiTheme="majorHAnsi" w:hAnsiTheme="majorHAnsi"/>
          <w:lang w:val="es-ES_tradnl"/>
        </w:rPr>
        <w:t xml:space="preserve">Por favor, </w:t>
      </w:r>
      <w:r w:rsidRPr="00337953">
        <w:rPr>
          <w:rFonts w:asciiTheme="majorHAnsi" w:hAnsiTheme="majorHAnsi"/>
          <w:b/>
          <w:lang w:val="es-ES_tradnl"/>
        </w:rPr>
        <w:t>dirija</w:t>
      </w:r>
      <w:r w:rsidRPr="00337953">
        <w:rPr>
          <w:rFonts w:asciiTheme="majorHAnsi" w:hAnsiTheme="majorHAnsi"/>
          <w:lang w:val="es-ES_tradnl"/>
        </w:rPr>
        <w:t xml:space="preserve"> la carta a:</w:t>
      </w:r>
    </w:p>
    <w:p w14:paraId="004C29B6" w14:textId="3AB29287" w:rsidR="00220F98" w:rsidRPr="00337953" w:rsidRDefault="00220F98" w:rsidP="002406AF">
      <w:pPr>
        <w:spacing w:before="120"/>
        <w:rPr>
          <w:rFonts w:asciiTheme="majorHAnsi" w:hAnsiTheme="majorHAnsi"/>
          <w:lang w:val="es-ES_tradnl"/>
        </w:rPr>
      </w:pPr>
      <w:r w:rsidRPr="00337953">
        <w:rPr>
          <w:rFonts w:asciiTheme="majorHAnsi" w:hAnsiTheme="majorHAnsi"/>
          <w:lang w:val="es-ES_tradnl"/>
        </w:rPr>
        <w:t xml:space="preserve">H.E.  Mr. </w:t>
      </w:r>
      <w:proofErr w:type="spellStart"/>
      <w:r w:rsidR="003347ED" w:rsidRPr="00F42D16">
        <w:rPr>
          <w:rFonts w:asciiTheme="majorHAnsi" w:eastAsia="Times New Roman" w:hAnsiTheme="majorHAnsi" w:cs="Times New Roman"/>
        </w:rPr>
        <w:t>Bolorchuluun</w:t>
      </w:r>
      <w:proofErr w:type="spellEnd"/>
      <w:r w:rsidR="003347ED" w:rsidRPr="00F42D16">
        <w:rPr>
          <w:rFonts w:asciiTheme="majorHAnsi" w:eastAsia="Times New Roman" w:hAnsiTheme="majorHAnsi" w:cs="Times New Roman"/>
        </w:rPr>
        <w:t xml:space="preserve"> </w:t>
      </w:r>
      <w:proofErr w:type="spellStart"/>
      <w:r w:rsidR="003347ED" w:rsidRPr="00F42D16">
        <w:rPr>
          <w:rFonts w:asciiTheme="majorHAnsi" w:eastAsia="Times New Roman" w:hAnsiTheme="majorHAnsi" w:cs="Times New Roman"/>
        </w:rPr>
        <w:t>Khayangaa</w:t>
      </w:r>
      <w:proofErr w:type="spellEnd"/>
    </w:p>
    <w:p w14:paraId="04E8DD06" w14:textId="77777777" w:rsidR="00220F98" w:rsidRPr="00337953" w:rsidRDefault="00220F98" w:rsidP="00220F98">
      <w:pPr>
        <w:rPr>
          <w:rFonts w:asciiTheme="majorHAnsi" w:hAnsiTheme="majorHAnsi"/>
          <w:lang w:val="es-ES_tradnl"/>
        </w:rPr>
      </w:pPr>
      <w:proofErr w:type="spellStart"/>
      <w:r w:rsidRPr="00337953">
        <w:rPr>
          <w:rFonts w:asciiTheme="majorHAnsi" w:hAnsiTheme="majorHAnsi"/>
          <w:lang w:val="es-ES_tradnl"/>
        </w:rPr>
        <w:t>Minister</w:t>
      </w:r>
      <w:proofErr w:type="spellEnd"/>
      <w:r w:rsidRPr="00337953">
        <w:rPr>
          <w:rFonts w:asciiTheme="majorHAnsi" w:hAnsiTheme="majorHAnsi"/>
          <w:lang w:val="es-ES_tradnl"/>
        </w:rPr>
        <w:t xml:space="preserve"> of </w:t>
      </w:r>
      <w:proofErr w:type="spellStart"/>
      <w:r w:rsidRPr="00337953">
        <w:rPr>
          <w:rFonts w:asciiTheme="majorHAnsi" w:hAnsiTheme="majorHAnsi"/>
          <w:lang w:val="es-ES_tradnl"/>
        </w:rPr>
        <w:t>Food</w:t>
      </w:r>
      <w:proofErr w:type="spellEnd"/>
      <w:r w:rsidRPr="00337953">
        <w:rPr>
          <w:rFonts w:asciiTheme="majorHAnsi" w:hAnsiTheme="majorHAnsi"/>
          <w:lang w:val="es-ES_tradnl"/>
        </w:rPr>
        <w:t xml:space="preserve">, </w:t>
      </w:r>
      <w:proofErr w:type="spellStart"/>
      <w:r w:rsidRPr="00337953">
        <w:rPr>
          <w:rFonts w:asciiTheme="majorHAnsi" w:hAnsiTheme="majorHAnsi"/>
          <w:lang w:val="es-ES_tradnl"/>
        </w:rPr>
        <w:t>Agriculture</w:t>
      </w:r>
      <w:proofErr w:type="spellEnd"/>
      <w:r w:rsidRPr="00337953">
        <w:rPr>
          <w:rFonts w:asciiTheme="majorHAnsi" w:hAnsiTheme="majorHAnsi"/>
          <w:lang w:val="es-ES_tradnl"/>
        </w:rPr>
        <w:t xml:space="preserve"> and Light </w:t>
      </w:r>
      <w:proofErr w:type="spellStart"/>
      <w:r w:rsidRPr="00337953">
        <w:rPr>
          <w:rFonts w:asciiTheme="majorHAnsi" w:hAnsiTheme="majorHAnsi"/>
          <w:lang w:val="es-ES_tradnl"/>
        </w:rPr>
        <w:t>Industry</w:t>
      </w:r>
      <w:proofErr w:type="spellEnd"/>
      <w:r w:rsidRPr="00337953">
        <w:rPr>
          <w:rFonts w:asciiTheme="majorHAnsi" w:hAnsiTheme="majorHAnsi"/>
          <w:lang w:val="es-ES_tradnl"/>
        </w:rPr>
        <w:t xml:space="preserve"> of Mongolia (</w:t>
      </w:r>
      <w:proofErr w:type="spellStart"/>
      <w:r w:rsidRPr="00337953">
        <w:rPr>
          <w:rFonts w:asciiTheme="majorHAnsi" w:hAnsiTheme="majorHAnsi"/>
          <w:lang w:val="es-ES_tradnl"/>
        </w:rPr>
        <w:t>MoFALI</w:t>
      </w:r>
      <w:proofErr w:type="spellEnd"/>
      <w:r w:rsidRPr="00337953">
        <w:rPr>
          <w:rFonts w:asciiTheme="majorHAnsi" w:hAnsiTheme="majorHAnsi"/>
          <w:lang w:val="es-ES_tradnl"/>
        </w:rPr>
        <w:t>)</w:t>
      </w:r>
    </w:p>
    <w:p w14:paraId="7473E19B" w14:textId="77777777" w:rsidR="00220F98" w:rsidRPr="00337953" w:rsidRDefault="00220F98" w:rsidP="00220F98">
      <w:pPr>
        <w:rPr>
          <w:rFonts w:asciiTheme="majorHAnsi" w:hAnsiTheme="majorHAnsi"/>
          <w:lang w:val="es-ES_tradnl"/>
        </w:rPr>
      </w:pPr>
      <w:r w:rsidRPr="00337953">
        <w:rPr>
          <w:rFonts w:asciiTheme="majorHAnsi" w:hAnsiTheme="majorHAnsi"/>
          <w:lang w:val="es-ES_tradnl"/>
        </w:rPr>
        <w:t xml:space="preserve">13381 </w:t>
      </w:r>
      <w:proofErr w:type="spellStart"/>
      <w:r w:rsidRPr="00337953">
        <w:rPr>
          <w:rFonts w:asciiTheme="majorHAnsi" w:hAnsiTheme="majorHAnsi"/>
          <w:lang w:val="es-ES_tradnl"/>
        </w:rPr>
        <w:t>Governmental</w:t>
      </w:r>
      <w:proofErr w:type="spellEnd"/>
      <w:r w:rsidRPr="00337953">
        <w:rPr>
          <w:rFonts w:asciiTheme="majorHAnsi" w:hAnsiTheme="majorHAnsi"/>
          <w:lang w:val="es-ES_tradnl"/>
        </w:rPr>
        <w:t xml:space="preserve"> </w:t>
      </w:r>
      <w:proofErr w:type="spellStart"/>
      <w:r w:rsidRPr="00337953">
        <w:rPr>
          <w:rFonts w:asciiTheme="majorHAnsi" w:hAnsiTheme="majorHAnsi"/>
          <w:lang w:val="es-ES_tradnl"/>
        </w:rPr>
        <w:t>building</w:t>
      </w:r>
      <w:proofErr w:type="spellEnd"/>
      <w:r w:rsidRPr="00337953">
        <w:rPr>
          <w:rFonts w:asciiTheme="majorHAnsi" w:hAnsiTheme="majorHAnsi"/>
          <w:lang w:val="es-ES_tradnl"/>
        </w:rPr>
        <w:t xml:space="preserve"> 9</w:t>
      </w:r>
      <w:r w:rsidRPr="00337953">
        <w:rPr>
          <w:rFonts w:asciiTheme="majorHAnsi" w:hAnsiTheme="majorHAnsi"/>
          <w:vertAlign w:val="superscript"/>
          <w:lang w:val="es-ES_tradnl"/>
        </w:rPr>
        <w:t>th</w:t>
      </w:r>
      <w:r w:rsidRPr="00337953">
        <w:rPr>
          <w:rFonts w:asciiTheme="majorHAnsi" w:hAnsiTheme="majorHAnsi"/>
          <w:lang w:val="es-ES_tradnl"/>
        </w:rPr>
        <w:t xml:space="preserve">, </w:t>
      </w:r>
      <w:proofErr w:type="spellStart"/>
      <w:r w:rsidRPr="00337953">
        <w:rPr>
          <w:rFonts w:asciiTheme="majorHAnsi" w:hAnsiTheme="majorHAnsi"/>
          <w:lang w:val="es-ES_tradnl"/>
        </w:rPr>
        <w:t>Peace</w:t>
      </w:r>
      <w:proofErr w:type="spellEnd"/>
      <w:r w:rsidRPr="00337953">
        <w:rPr>
          <w:rFonts w:asciiTheme="majorHAnsi" w:hAnsiTheme="majorHAnsi"/>
          <w:lang w:val="es-ES_tradnl"/>
        </w:rPr>
        <w:t xml:space="preserve"> </w:t>
      </w:r>
      <w:proofErr w:type="spellStart"/>
      <w:r w:rsidRPr="00337953">
        <w:rPr>
          <w:rFonts w:asciiTheme="majorHAnsi" w:hAnsiTheme="majorHAnsi"/>
          <w:lang w:val="es-ES_tradnl"/>
        </w:rPr>
        <w:t>avenue</w:t>
      </w:r>
      <w:proofErr w:type="spellEnd"/>
      <w:r w:rsidRPr="00337953">
        <w:rPr>
          <w:rFonts w:asciiTheme="majorHAnsi" w:hAnsiTheme="majorHAnsi"/>
          <w:lang w:val="es-ES_tradnl"/>
        </w:rPr>
        <w:t xml:space="preserve"> 16a, </w:t>
      </w:r>
    </w:p>
    <w:p w14:paraId="1CA2E8E3" w14:textId="77777777" w:rsidR="00220F98" w:rsidRPr="00337953" w:rsidRDefault="00220F98" w:rsidP="00220F98">
      <w:pPr>
        <w:rPr>
          <w:rFonts w:asciiTheme="majorHAnsi" w:hAnsiTheme="majorHAnsi"/>
          <w:lang w:val="es-ES_tradnl"/>
        </w:rPr>
      </w:pPr>
      <w:proofErr w:type="spellStart"/>
      <w:r w:rsidRPr="00337953">
        <w:rPr>
          <w:rFonts w:asciiTheme="majorHAnsi" w:hAnsiTheme="majorHAnsi"/>
          <w:lang w:val="es-ES_tradnl"/>
        </w:rPr>
        <w:t>Bayanzurkh</w:t>
      </w:r>
      <w:proofErr w:type="spellEnd"/>
      <w:r w:rsidRPr="00337953">
        <w:rPr>
          <w:rFonts w:asciiTheme="majorHAnsi" w:hAnsiTheme="majorHAnsi"/>
          <w:lang w:val="es-ES_tradnl"/>
        </w:rPr>
        <w:t xml:space="preserve"> </w:t>
      </w:r>
      <w:proofErr w:type="spellStart"/>
      <w:r w:rsidRPr="00337953">
        <w:rPr>
          <w:rFonts w:asciiTheme="majorHAnsi" w:hAnsiTheme="majorHAnsi"/>
          <w:lang w:val="es-ES_tradnl"/>
        </w:rPr>
        <w:t>district</w:t>
      </w:r>
      <w:proofErr w:type="spellEnd"/>
      <w:r w:rsidRPr="00337953">
        <w:rPr>
          <w:rFonts w:asciiTheme="majorHAnsi" w:hAnsiTheme="majorHAnsi"/>
          <w:lang w:val="es-ES_tradnl"/>
        </w:rPr>
        <w:t xml:space="preserve">, </w:t>
      </w:r>
      <w:proofErr w:type="spellStart"/>
      <w:r w:rsidRPr="00337953">
        <w:rPr>
          <w:rFonts w:asciiTheme="majorHAnsi" w:hAnsiTheme="majorHAnsi"/>
          <w:lang w:val="es-ES_tradnl"/>
        </w:rPr>
        <w:t>Ulaanbaatar</w:t>
      </w:r>
      <w:proofErr w:type="spellEnd"/>
      <w:r w:rsidRPr="00337953">
        <w:rPr>
          <w:rFonts w:asciiTheme="majorHAnsi" w:hAnsiTheme="majorHAnsi"/>
          <w:lang w:val="es-ES_tradnl"/>
        </w:rPr>
        <w:t>, Mongolia</w:t>
      </w:r>
    </w:p>
    <w:p w14:paraId="30CD1D9D" w14:textId="77777777" w:rsidR="00220F98" w:rsidRPr="00337953" w:rsidRDefault="003347ED" w:rsidP="00220F98">
      <w:pPr>
        <w:rPr>
          <w:rFonts w:asciiTheme="majorHAnsi" w:hAnsiTheme="majorHAnsi"/>
          <w:lang w:val="es-ES_tradnl"/>
        </w:rPr>
      </w:pPr>
      <w:hyperlink r:id="rId7" w:history="1">
        <w:r w:rsidR="00220F98" w:rsidRPr="00337953">
          <w:rPr>
            <w:rStyle w:val="Link"/>
            <w:rFonts w:asciiTheme="majorHAnsi" w:hAnsiTheme="majorHAnsi"/>
            <w:lang w:val="es-ES_tradnl"/>
          </w:rPr>
          <w:t>info@mofa.gov.mn</w:t>
        </w:r>
      </w:hyperlink>
    </w:p>
    <w:p w14:paraId="47F5DF02" w14:textId="77777777" w:rsidR="00220F98" w:rsidRPr="00337953" w:rsidRDefault="00220F98" w:rsidP="00220F98">
      <w:pPr>
        <w:rPr>
          <w:rFonts w:asciiTheme="majorHAnsi" w:hAnsiTheme="majorHAnsi"/>
          <w:lang w:val="es-ES_tradnl"/>
        </w:rPr>
      </w:pPr>
    </w:p>
    <w:p w14:paraId="3E793ACD" w14:textId="77777777" w:rsidR="00E40347" w:rsidRPr="00337953" w:rsidRDefault="00220F98" w:rsidP="00220F98">
      <w:pPr>
        <w:rPr>
          <w:rFonts w:asciiTheme="majorHAnsi" w:hAnsiTheme="majorHAnsi"/>
          <w:lang w:val="es-ES_tradnl"/>
        </w:rPr>
      </w:pPr>
      <w:r w:rsidRPr="00337953">
        <w:rPr>
          <w:rFonts w:asciiTheme="majorHAnsi" w:hAnsiTheme="majorHAnsi"/>
          <w:lang w:val="es-ES_tradnl"/>
        </w:rPr>
        <w:t xml:space="preserve">Por favor, </w:t>
      </w:r>
      <w:r w:rsidRPr="00337953">
        <w:rPr>
          <w:rFonts w:asciiTheme="majorHAnsi" w:hAnsiTheme="majorHAnsi"/>
          <w:b/>
          <w:lang w:val="es-ES_tradnl"/>
        </w:rPr>
        <w:t>copie</w:t>
      </w:r>
      <w:r w:rsidRPr="00337953">
        <w:rPr>
          <w:rFonts w:asciiTheme="majorHAnsi" w:hAnsiTheme="majorHAnsi"/>
          <w:lang w:val="es-ES_tradnl"/>
        </w:rPr>
        <w:t xml:space="preserve"> la carta a:</w:t>
      </w:r>
    </w:p>
    <w:p w14:paraId="4BD1939A" w14:textId="77777777" w:rsidR="00220F98" w:rsidRPr="00337953" w:rsidRDefault="00220F98" w:rsidP="002406AF">
      <w:pPr>
        <w:pStyle w:val="Default"/>
        <w:numPr>
          <w:ilvl w:val="0"/>
          <w:numId w:val="1"/>
        </w:numPr>
        <w:spacing w:before="120" w:after="70"/>
        <w:ind w:left="714" w:hanging="357"/>
        <w:rPr>
          <w:rFonts w:asciiTheme="majorHAnsi" w:hAnsiTheme="majorHAnsi" w:cstheme="minorBidi"/>
          <w:color w:val="auto"/>
          <w:lang w:val="es-ES_tradnl"/>
        </w:rPr>
      </w:pPr>
      <w:r w:rsidRPr="00337953">
        <w:rPr>
          <w:rFonts w:asciiTheme="majorHAnsi" w:hAnsiTheme="majorHAnsi" w:cstheme="minorBidi"/>
          <w:color w:val="auto"/>
          <w:lang w:val="es-ES_tradnl"/>
        </w:rPr>
        <w:t xml:space="preserve">Dr. </w:t>
      </w:r>
      <w:proofErr w:type="spellStart"/>
      <w:r w:rsidRPr="00337953">
        <w:rPr>
          <w:rFonts w:asciiTheme="majorHAnsi" w:hAnsiTheme="majorHAnsi" w:cstheme="minorBidi"/>
          <w:color w:val="auto"/>
          <w:lang w:val="es-ES_tradnl"/>
        </w:rPr>
        <w:t>Munkhnasan</w:t>
      </w:r>
      <w:proofErr w:type="spellEnd"/>
      <w:r w:rsidRPr="00337953">
        <w:rPr>
          <w:rFonts w:asciiTheme="majorHAnsi" w:hAnsiTheme="majorHAnsi" w:cstheme="minorBidi"/>
          <w:color w:val="auto"/>
          <w:lang w:val="es-ES_tradnl"/>
        </w:rPr>
        <w:t xml:space="preserve"> </w:t>
      </w:r>
      <w:proofErr w:type="spellStart"/>
      <w:r w:rsidRPr="00337953">
        <w:rPr>
          <w:rFonts w:asciiTheme="majorHAnsi" w:hAnsiTheme="majorHAnsi" w:cstheme="minorBidi"/>
          <w:color w:val="auto"/>
          <w:lang w:val="es-ES_tradnl"/>
        </w:rPr>
        <w:t>Tsevegmed</w:t>
      </w:r>
      <w:proofErr w:type="spellEnd"/>
      <w:r w:rsidRPr="00337953">
        <w:rPr>
          <w:rFonts w:asciiTheme="majorHAnsi" w:hAnsiTheme="majorHAnsi" w:cstheme="minorBidi"/>
          <w:color w:val="auto"/>
          <w:lang w:val="es-ES_tradnl"/>
        </w:rPr>
        <w:t xml:space="preserve">, </w:t>
      </w:r>
      <w:proofErr w:type="spellStart"/>
      <w:r w:rsidRPr="00337953">
        <w:rPr>
          <w:rFonts w:asciiTheme="majorHAnsi" w:hAnsiTheme="majorHAnsi" w:cstheme="minorBidi"/>
          <w:color w:val="auto"/>
          <w:lang w:val="es-ES_tradnl"/>
        </w:rPr>
        <w:t>Officer</w:t>
      </w:r>
      <w:proofErr w:type="spellEnd"/>
      <w:r w:rsidRPr="00337953">
        <w:rPr>
          <w:rFonts w:asciiTheme="majorHAnsi" w:hAnsiTheme="majorHAnsi" w:cstheme="minorBidi"/>
          <w:color w:val="auto"/>
          <w:lang w:val="es-ES_tradnl"/>
        </w:rPr>
        <w:t xml:space="preserve"> at </w:t>
      </w:r>
      <w:proofErr w:type="spellStart"/>
      <w:r w:rsidRPr="00337953">
        <w:rPr>
          <w:rFonts w:asciiTheme="majorHAnsi" w:hAnsiTheme="majorHAnsi" w:cstheme="minorBidi"/>
          <w:color w:val="auto"/>
          <w:lang w:val="es-ES_tradnl"/>
        </w:rPr>
        <w:t>MoFALI</w:t>
      </w:r>
      <w:proofErr w:type="spellEnd"/>
      <w:r w:rsidRPr="00337953">
        <w:rPr>
          <w:rFonts w:asciiTheme="majorHAnsi" w:hAnsiTheme="majorHAnsi" w:cstheme="minorBidi"/>
          <w:color w:val="auto"/>
          <w:lang w:val="es-ES_tradnl"/>
        </w:rPr>
        <w:t xml:space="preserve">, and </w:t>
      </w:r>
      <w:proofErr w:type="spellStart"/>
      <w:r w:rsidRPr="00337953">
        <w:rPr>
          <w:rFonts w:asciiTheme="majorHAnsi" w:hAnsiTheme="majorHAnsi" w:cstheme="minorBidi"/>
          <w:color w:val="auto"/>
          <w:lang w:val="es-ES_tradnl"/>
        </w:rPr>
        <w:t>Secretary</w:t>
      </w:r>
      <w:proofErr w:type="spellEnd"/>
      <w:r w:rsidRPr="00337953">
        <w:rPr>
          <w:rFonts w:asciiTheme="majorHAnsi" w:hAnsiTheme="majorHAnsi" w:cstheme="minorBidi"/>
          <w:color w:val="auto"/>
          <w:lang w:val="es-ES_tradnl"/>
        </w:rPr>
        <w:t xml:space="preserve"> of Mongolia </w:t>
      </w:r>
      <w:proofErr w:type="spellStart"/>
      <w:r w:rsidRPr="00337953">
        <w:rPr>
          <w:rFonts w:asciiTheme="majorHAnsi" w:hAnsiTheme="majorHAnsi" w:cstheme="minorBidi"/>
          <w:color w:val="auto"/>
          <w:lang w:val="es-ES_tradnl"/>
        </w:rPr>
        <w:t>National</w:t>
      </w:r>
      <w:proofErr w:type="spellEnd"/>
      <w:r w:rsidRPr="00337953">
        <w:rPr>
          <w:rFonts w:asciiTheme="majorHAnsi" w:hAnsiTheme="majorHAnsi" w:cstheme="minorBidi"/>
          <w:color w:val="auto"/>
          <w:lang w:val="es-ES_tradnl"/>
        </w:rPr>
        <w:t xml:space="preserve"> </w:t>
      </w:r>
      <w:proofErr w:type="spellStart"/>
      <w:r w:rsidR="002406AF" w:rsidRPr="00337953">
        <w:rPr>
          <w:rFonts w:asciiTheme="majorHAnsi" w:hAnsiTheme="majorHAnsi" w:cstheme="minorBidi"/>
          <w:color w:val="auto"/>
          <w:lang w:val="es-ES_tradnl"/>
        </w:rPr>
        <w:t>T</w:t>
      </w:r>
      <w:r w:rsidRPr="00337953">
        <w:rPr>
          <w:rFonts w:asciiTheme="majorHAnsi" w:hAnsiTheme="majorHAnsi" w:cstheme="minorBidi"/>
          <w:color w:val="auto"/>
          <w:lang w:val="es-ES_tradnl"/>
        </w:rPr>
        <w:t>ask</w:t>
      </w:r>
      <w:proofErr w:type="spellEnd"/>
      <w:r w:rsidRPr="00337953">
        <w:rPr>
          <w:rFonts w:asciiTheme="majorHAnsi" w:hAnsiTheme="majorHAnsi" w:cstheme="minorBidi"/>
          <w:color w:val="auto"/>
          <w:lang w:val="es-ES_tradnl"/>
        </w:rPr>
        <w:t xml:space="preserve"> </w:t>
      </w:r>
      <w:proofErr w:type="spellStart"/>
      <w:r w:rsidR="002406AF" w:rsidRPr="00337953">
        <w:rPr>
          <w:rFonts w:asciiTheme="majorHAnsi" w:hAnsiTheme="majorHAnsi" w:cstheme="minorBidi"/>
          <w:color w:val="auto"/>
          <w:lang w:val="es-ES_tradnl"/>
        </w:rPr>
        <w:t>F</w:t>
      </w:r>
      <w:r w:rsidRPr="00337953">
        <w:rPr>
          <w:rFonts w:asciiTheme="majorHAnsi" w:hAnsiTheme="majorHAnsi" w:cstheme="minorBidi"/>
          <w:color w:val="auto"/>
          <w:lang w:val="es-ES_tradnl"/>
        </w:rPr>
        <w:t>orce</w:t>
      </w:r>
      <w:proofErr w:type="spellEnd"/>
      <w:r w:rsidRPr="00337953">
        <w:rPr>
          <w:rFonts w:asciiTheme="majorHAnsi" w:hAnsiTheme="majorHAnsi" w:cstheme="minorBidi"/>
          <w:color w:val="auto"/>
          <w:lang w:val="es-ES_tradnl"/>
        </w:rPr>
        <w:t xml:space="preserve"> </w:t>
      </w:r>
      <w:proofErr w:type="spellStart"/>
      <w:r w:rsidR="002406AF" w:rsidRPr="00337953">
        <w:rPr>
          <w:rFonts w:asciiTheme="majorHAnsi" w:hAnsiTheme="majorHAnsi" w:cstheme="minorBidi"/>
          <w:color w:val="auto"/>
          <w:lang w:val="es-ES_tradnl"/>
        </w:rPr>
        <w:t>for</w:t>
      </w:r>
      <w:proofErr w:type="spellEnd"/>
      <w:r w:rsidR="002406AF" w:rsidRPr="00337953">
        <w:rPr>
          <w:rFonts w:asciiTheme="majorHAnsi" w:hAnsiTheme="majorHAnsi" w:cstheme="minorBidi"/>
          <w:color w:val="auto"/>
          <w:lang w:val="es-ES_tradnl"/>
        </w:rPr>
        <w:t xml:space="preserve"> </w:t>
      </w:r>
      <w:proofErr w:type="spellStart"/>
      <w:r w:rsidR="002406AF" w:rsidRPr="00337953">
        <w:rPr>
          <w:rFonts w:asciiTheme="majorHAnsi" w:hAnsiTheme="majorHAnsi" w:cstheme="minorBidi"/>
          <w:color w:val="auto"/>
          <w:lang w:val="es-ES_tradnl"/>
        </w:rPr>
        <w:t>the</w:t>
      </w:r>
      <w:proofErr w:type="spellEnd"/>
      <w:r w:rsidRPr="00337953">
        <w:rPr>
          <w:rFonts w:asciiTheme="majorHAnsi" w:hAnsiTheme="majorHAnsi" w:cstheme="minorBidi"/>
          <w:color w:val="auto"/>
          <w:lang w:val="es-ES_tradnl"/>
        </w:rPr>
        <w:t xml:space="preserve"> IYRP: (</w:t>
      </w:r>
      <w:hyperlink r:id="rId8" w:history="1">
        <w:r w:rsidRPr="00337953">
          <w:rPr>
            <w:rStyle w:val="Link"/>
            <w:rFonts w:asciiTheme="majorHAnsi" w:hAnsiTheme="majorHAnsi" w:cstheme="minorBidi"/>
            <w:lang w:val="es-ES_tradnl"/>
          </w:rPr>
          <w:t>munkhnasan@mofa.gov.mn</w:t>
        </w:r>
      </w:hyperlink>
      <w:r w:rsidR="002406AF" w:rsidRPr="00337953">
        <w:rPr>
          <w:rStyle w:val="Link"/>
          <w:rFonts w:asciiTheme="majorHAnsi" w:hAnsiTheme="majorHAnsi" w:cstheme="minorBidi"/>
          <w:lang w:val="es-ES_tradnl"/>
        </w:rPr>
        <w:t xml:space="preserve"> </w:t>
      </w:r>
      <w:r w:rsidRPr="00337953">
        <w:rPr>
          <w:rFonts w:asciiTheme="majorHAnsi" w:hAnsiTheme="majorHAnsi" w:cstheme="minorBidi"/>
          <w:color w:val="auto"/>
          <w:lang w:val="es-ES_tradnl"/>
        </w:rPr>
        <w:t xml:space="preserve">, </w:t>
      </w:r>
      <w:hyperlink r:id="rId9" w:history="1">
        <w:r w:rsidR="002406AF" w:rsidRPr="00337953">
          <w:rPr>
            <w:rStyle w:val="Link"/>
            <w:rFonts w:asciiTheme="majorHAnsi" w:hAnsiTheme="majorHAnsi"/>
            <w:lang w:val="es-ES_tradnl"/>
          </w:rPr>
          <w:t>munkhnasan2025@gmail.com</w:t>
        </w:r>
      </w:hyperlink>
      <w:r w:rsidRPr="00337953">
        <w:rPr>
          <w:rFonts w:asciiTheme="majorHAnsi" w:hAnsiTheme="majorHAnsi" w:cstheme="minorBidi"/>
          <w:color w:val="auto"/>
          <w:lang w:val="es-ES_tradnl"/>
        </w:rPr>
        <w:t>)</w:t>
      </w:r>
    </w:p>
    <w:p w14:paraId="42185F93" w14:textId="66C005F8" w:rsidR="00220F98" w:rsidRPr="00337953" w:rsidRDefault="00220F98" w:rsidP="00337953">
      <w:pPr>
        <w:pStyle w:val="Default"/>
        <w:numPr>
          <w:ilvl w:val="0"/>
          <w:numId w:val="1"/>
        </w:numPr>
        <w:spacing w:before="60"/>
        <w:ind w:left="714" w:hanging="357"/>
        <w:rPr>
          <w:rFonts w:asciiTheme="majorHAnsi" w:hAnsiTheme="majorHAnsi" w:cstheme="minorBidi"/>
          <w:color w:val="auto"/>
          <w:lang w:val="es-ES_tradnl"/>
        </w:rPr>
      </w:pPr>
      <w:r w:rsidRPr="00337953">
        <w:rPr>
          <w:rFonts w:asciiTheme="majorHAnsi" w:hAnsiTheme="majorHAnsi" w:cstheme="minorBidi"/>
          <w:color w:val="auto"/>
          <w:lang w:val="es-ES_tradnl"/>
        </w:rPr>
        <w:t>Gregorio Velasco-Gil, AGAG, FAO: (</w:t>
      </w:r>
      <w:hyperlink r:id="rId10" w:history="1">
        <w:r w:rsidR="003347ED" w:rsidRPr="00A83944">
          <w:rPr>
            <w:rStyle w:val="Link"/>
            <w:rFonts w:asciiTheme="majorHAnsi" w:hAnsiTheme="majorHAnsi"/>
            <w:lang w:val="es-ES_tradnl"/>
          </w:rPr>
          <w:t>gregorio.velascogil@fao.org</w:t>
        </w:r>
      </w:hyperlink>
      <w:r w:rsidRPr="00337953">
        <w:rPr>
          <w:rFonts w:asciiTheme="majorHAnsi" w:hAnsiTheme="majorHAnsi" w:cstheme="minorBidi"/>
          <w:color w:val="auto"/>
          <w:lang w:val="es-ES_tradnl"/>
        </w:rPr>
        <w:t xml:space="preserve">) </w:t>
      </w:r>
    </w:p>
    <w:p w14:paraId="3C176212" w14:textId="77347725" w:rsidR="00220F98" w:rsidRPr="00337953" w:rsidRDefault="003347ED" w:rsidP="00337953">
      <w:pPr>
        <w:pStyle w:val="Default"/>
        <w:numPr>
          <w:ilvl w:val="0"/>
          <w:numId w:val="1"/>
        </w:numPr>
        <w:spacing w:before="60"/>
        <w:ind w:left="714" w:hanging="357"/>
        <w:rPr>
          <w:rFonts w:asciiTheme="majorHAnsi" w:hAnsiTheme="majorHAnsi" w:cstheme="minorBidi"/>
          <w:color w:val="auto"/>
          <w:lang w:val="es-ES_tradnl"/>
        </w:rPr>
      </w:pPr>
      <w:proofErr w:type="spellStart"/>
      <w:r>
        <w:rPr>
          <w:rFonts w:asciiTheme="majorHAnsi" w:hAnsiTheme="majorHAnsi" w:cstheme="minorBidi"/>
          <w:color w:val="auto"/>
          <w:lang w:val="en-GB"/>
        </w:rPr>
        <w:t>Igshaan</w:t>
      </w:r>
      <w:proofErr w:type="spellEnd"/>
      <w:r>
        <w:rPr>
          <w:rFonts w:asciiTheme="majorHAnsi" w:hAnsiTheme="majorHAnsi" w:cstheme="minorBidi"/>
          <w:color w:val="auto"/>
          <w:lang w:val="en-GB"/>
        </w:rPr>
        <w:t xml:space="preserve"> Samuels, Co</w:t>
      </w:r>
      <w:r w:rsidRPr="00AF416D">
        <w:rPr>
          <w:rFonts w:asciiTheme="majorHAnsi" w:hAnsiTheme="majorHAnsi" w:cstheme="minorBidi"/>
          <w:color w:val="auto"/>
          <w:lang w:val="en-GB"/>
        </w:rPr>
        <w:t>-Chair ISG for the IYRP</w:t>
      </w:r>
      <w:r>
        <w:rPr>
          <w:rFonts w:asciiTheme="majorHAnsi" w:hAnsiTheme="majorHAnsi" w:cstheme="minorBidi"/>
          <w:color w:val="auto"/>
          <w:lang w:val="en-GB"/>
        </w:rPr>
        <w:t xml:space="preserve"> (</w:t>
      </w:r>
      <w:hyperlink r:id="rId11" w:history="1">
        <w:r w:rsidRPr="00D85C8A">
          <w:rPr>
            <w:rStyle w:val="Link"/>
            <w:rFonts w:asciiTheme="majorHAnsi" w:hAnsiTheme="majorHAnsi"/>
            <w:lang w:val="en-GB"/>
          </w:rPr>
          <w:t>isamuels@uwc.ac.za</w:t>
        </w:r>
      </w:hyperlink>
      <w:r>
        <w:rPr>
          <w:rFonts w:asciiTheme="majorHAnsi" w:hAnsiTheme="majorHAnsi" w:cstheme="minorBidi"/>
          <w:color w:val="auto"/>
          <w:lang w:val="en-GB"/>
        </w:rPr>
        <w:t>)</w:t>
      </w:r>
      <w:r w:rsidR="00220F98" w:rsidRPr="00337953">
        <w:rPr>
          <w:rFonts w:asciiTheme="majorHAnsi" w:hAnsiTheme="majorHAnsi" w:cstheme="minorBidi"/>
          <w:color w:val="auto"/>
          <w:lang w:val="es-ES_tradnl"/>
        </w:rPr>
        <w:t xml:space="preserve"> </w:t>
      </w:r>
    </w:p>
    <w:p w14:paraId="681A13F2" w14:textId="77777777" w:rsidR="00220F98" w:rsidRPr="00337953" w:rsidRDefault="00220F98" w:rsidP="00220F98">
      <w:pPr>
        <w:pStyle w:val="Listenabsatz"/>
        <w:rPr>
          <w:rFonts w:asciiTheme="majorHAnsi" w:hAnsiTheme="majorHAnsi"/>
          <w:lang w:val="es-ES_tradnl"/>
        </w:rPr>
      </w:pPr>
    </w:p>
    <w:p w14:paraId="4B7C08B9" w14:textId="3203B496" w:rsidR="00220F98" w:rsidRPr="00337953" w:rsidRDefault="00D02852" w:rsidP="00337953">
      <w:pPr>
        <w:spacing w:before="120" w:after="120"/>
        <w:rPr>
          <w:rFonts w:asciiTheme="majorHAnsi" w:hAnsiTheme="majorHAnsi"/>
          <w:b/>
          <w:color w:val="943634" w:themeColor="accent2" w:themeShade="BF"/>
          <w:lang w:val="es-ES_tradnl"/>
        </w:rPr>
      </w:pPr>
      <w:r w:rsidRPr="00337953">
        <w:rPr>
          <w:rFonts w:asciiTheme="majorHAnsi" w:hAnsiTheme="majorHAnsi"/>
          <w:b/>
          <w:color w:val="943634" w:themeColor="accent2" w:themeShade="BF"/>
          <w:lang w:val="es-ES_tradnl"/>
        </w:rPr>
        <w:t xml:space="preserve">Se invita a los socios a considerar también otras formas de participar en el proceso del </w:t>
      </w:r>
      <w:r w:rsidR="00337953" w:rsidRPr="00337953">
        <w:rPr>
          <w:rFonts w:asciiTheme="majorHAnsi" w:hAnsiTheme="majorHAnsi"/>
          <w:b/>
          <w:color w:val="943634" w:themeColor="accent2" w:themeShade="BF"/>
          <w:lang w:val="es-ES_tradnl"/>
        </w:rPr>
        <w:t>IYRP</w:t>
      </w:r>
      <w:r w:rsidRPr="00337953">
        <w:rPr>
          <w:rFonts w:asciiTheme="majorHAnsi" w:hAnsiTheme="majorHAnsi"/>
          <w:b/>
          <w:color w:val="943634" w:themeColor="accent2" w:themeShade="BF"/>
          <w:lang w:val="es-ES_tradnl"/>
        </w:rPr>
        <w:t>:</w:t>
      </w:r>
    </w:p>
    <w:p w14:paraId="70678AEE" w14:textId="6FB1E9C3" w:rsidR="00D02852" w:rsidRPr="00337953" w:rsidRDefault="00D02852" w:rsidP="00337953">
      <w:pPr>
        <w:pStyle w:val="Listenabsatz"/>
        <w:numPr>
          <w:ilvl w:val="0"/>
          <w:numId w:val="5"/>
        </w:numPr>
        <w:rPr>
          <w:rFonts w:asciiTheme="majorHAnsi" w:hAnsiTheme="majorHAnsi"/>
          <w:lang w:val="es-ES_tradnl"/>
        </w:rPr>
      </w:pPr>
      <w:r w:rsidRPr="00337953">
        <w:rPr>
          <w:rFonts w:asciiTheme="majorHAnsi" w:hAnsiTheme="majorHAnsi"/>
          <w:lang w:val="es-ES_tradnl"/>
        </w:rPr>
        <w:t xml:space="preserve">compartir el logotipo de su organización para colocarlo en la página web del IYRP (https://www.iyrp.info/friends-of-iyrp). Por favor, envíen sus logotipos en alta resolución a  Ann </w:t>
      </w:r>
      <w:proofErr w:type="spellStart"/>
      <w:r w:rsidRPr="00337953">
        <w:rPr>
          <w:rFonts w:asciiTheme="majorHAnsi" w:hAnsiTheme="majorHAnsi"/>
          <w:lang w:val="es-ES_tradnl"/>
        </w:rPr>
        <w:t>Waters</w:t>
      </w:r>
      <w:proofErr w:type="spellEnd"/>
      <w:r w:rsidRPr="00337953">
        <w:rPr>
          <w:rFonts w:asciiTheme="majorHAnsi" w:hAnsiTheme="majorHAnsi"/>
          <w:lang w:val="es-ES_tradnl"/>
        </w:rPr>
        <w:t>-Bayer (</w:t>
      </w:r>
      <w:hyperlink r:id="rId12" w:history="1">
        <w:proofErr w:type="spellStart"/>
        <w:r w:rsidRPr="00337953">
          <w:rPr>
            <w:rStyle w:val="Link"/>
            <w:rFonts w:asciiTheme="majorHAnsi" w:hAnsiTheme="majorHAnsi"/>
            <w:lang w:val="es-ES_tradnl"/>
          </w:rPr>
          <w:t>waters-bayer@web.de</w:t>
        </w:r>
        <w:proofErr w:type="spellEnd"/>
      </w:hyperlink>
      <w:r w:rsidRPr="00337953">
        <w:rPr>
          <w:rFonts w:asciiTheme="majorHAnsi" w:hAnsiTheme="majorHAnsi"/>
          <w:lang w:val="es-ES_tradnl"/>
        </w:rPr>
        <w:t>)</w:t>
      </w:r>
    </w:p>
    <w:p w14:paraId="4F49B19D" w14:textId="0D392F67" w:rsidR="00D02852" w:rsidRPr="00337953" w:rsidRDefault="00D02852" w:rsidP="00337953">
      <w:pPr>
        <w:pStyle w:val="Listenabsatz"/>
        <w:numPr>
          <w:ilvl w:val="0"/>
          <w:numId w:val="5"/>
        </w:numPr>
        <w:spacing w:before="120"/>
        <w:contextualSpacing w:val="0"/>
        <w:rPr>
          <w:rFonts w:asciiTheme="majorHAnsi" w:hAnsiTheme="majorHAnsi"/>
          <w:lang w:val="es-ES_tradnl"/>
        </w:rPr>
      </w:pPr>
      <w:r w:rsidRPr="00337953">
        <w:rPr>
          <w:rFonts w:asciiTheme="majorHAnsi" w:hAnsiTheme="majorHAnsi"/>
          <w:lang w:val="es-ES_tradnl"/>
        </w:rPr>
        <w:t xml:space="preserve">unirse al grupo de correo del IYRP. En esta lista de correo de la red se comparte información sobre el IYRP con regularidad, pero no con frecuencia.  Si está interesado, póngase en contacto con Ann </w:t>
      </w:r>
      <w:proofErr w:type="spellStart"/>
      <w:r w:rsidRPr="00337953">
        <w:rPr>
          <w:rFonts w:asciiTheme="majorHAnsi" w:hAnsiTheme="majorHAnsi"/>
          <w:lang w:val="es-ES_tradnl"/>
        </w:rPr>
        <w:t>Waters</w:t>
      </w:r>
      <w:proofErr w:type="spellEnd"/>
      <w:r w:rsidRPr="00337953">
        <w:rPr>
          <w:rFonts w:asciiTheme="majorHAnsi" w:hAnsiTheme="majorHAnsi"/>
          <w:lang w:val="es-ES_tradnl"/>
        </w:rPr>
        <w:t xml:space="preserve">-Bayer </w:t>
      </w:r>
      <w:r w:rsidR="003347ED" w:rsidRPr="00337953">
        <w:rPr>
          <w:rFonts w:asciiTheme="majorHAnsi" w:hAnsiTheme="majorHAnsi"/>
          <w:lang w:val="es-ES_tradnl"/>
        </w:rPr>
        <w:t>(</w:t>
      </w:r>
      <w:hyperlink r:id="rId13" w:history="1">
        <w:proofErr w:type="spellStart"/>
        <w:r w:rsidR="003347ED" w:rsidRPr="00337953">
          <w:rPr>
            <w:rStyle w:val="Link"/>
            <w:rFonts w:asciiTheme="majorHAnsi" w:hAnsiTheme="majorHAnsi"/>
            <w:lang w:val="es-ES_tradnl"/>
          </w:rPr>
          <w:t>waters-bayer@web.de</w:t>
        </w:r>
        <w:proofErr w:type="spellEnd"/>
      </w:hyperlink>
      <w:r w:rsidR="003347ED" w:rsidRPr="00337953">
        <w:rPr>
          <w:rFonts w:asciiTheme="majorHAnsi" w:hAnsiTheme="majorHAnsi"/>
          <w:lang w:val="es-ES_tradnl"/>
        </w:rPr>
        <w:t>)</w:t>
      </w:r>
      <w:r w:rsidR="003347ED">
        <w:rPr>
          <w:rFonts w:asciiTheme="majorHAnsi" w:hAnsiTheme="majorHAnsi"/>
          <w:lang w:val="es-ES_tradnl"/>
        </w:rPr>
        <w:t xml:space="preserve"> </w:t>
      </w:r>
      <w:r w:rsidRPr="00337953">
        <w:rPr>
          <w:rFonts w:asciiTheme="majorHAnsi" w:hAnsiTheme="majorHAnsi"/>
          <w:lang w:val="es-ES_tradnl"/>
        </w:rPr>
        <w:t xml:space="preserve">y </w:t>
      </w:r>
      <w:proofErr w:type="spellStart"/>
      <w:r w:rsidRPr="00337953">
        <w:rPr>
          <w:rFonts w:asciiTheme="majorHAnsi" w:hAnsiTheme="majorHAnsi"/>
          <w:lang w:val="es-ES_tradnl"/>
        </w:rPr>
        <w:t>Barbara</w:t>
      </w:r>
      <w:proofErr w:type="spellEnd"/>
      <w:r w:rsidRPr="00337953">
        <w:rPr>
          <w:rFonts w:asciiTheme="majorHAnsi" w:hAnsiTheme="majorHAnsi"/>
          <w:lang w:val="es-ES_tradnl"/>
        </w:rPr>
        <w:t xml:space="preserve"> Hutchinson (</w:t>
      </w:r>
      <w:hyperlink r:id="rId14" w:history="1">
        <w:r w:rsidRPr="00337953">
          <w:rPr>
            <w:rStyle w:val="Link"/>
            <w:rFonts w:asciiTheme="majorHAnsi" w:hAnsiTheme="majorHAnsi"/>
            <w:lang w:val="es-ES_tradnl"/>
          </w:rPr>
          <w:t>barbarah@cals.arizona.edu</w:t>
        </w:r>
      </w:hyperlink>
      <w:r w:rsidRPr="00337953">
        <w:rPr>
          <w:rFonts w:asciiTheme="majorHAnsi" w:hAnsiTheme="majorHAnsi"/>
          <w:lang w:val="es-ES_tradnl"/>
        </w:rPr>
        <w:t>)</w:t>
      </w:r>
    </w:p>
    <w:p w14:paraId="592FB644" w14:textId="6E0B6D19" w:rsidR="00D02852" w:rsidRPr="00337953" w:rsidRDefault="00D02852" w:rsidP="00337953">
      <w:pPr>
        <w:pStyle w:val="Listenabsatz"/>
        <w:numPr>
          <w:ilvl w:val="0"/>
          <w:numId w:val="5"/>
        </w:numPr>
        <w:spacing w:before="120"/>
        <w:contextualSpacing w:val="0"/>
        <w:rPr>
          <w:rFonts w:asciiTheme="majorHAnsi" w:hAnsiTheme="majorHAnsi"/>
          <w:lang w:val="es-ES_tradnl"/>
        </w:rPr>
      </w:pPr>
      <w:r w:rsidRPr="00337953">
        <w:rPr>
          <w:rFonts w:asciiTheme="majorHAnsi" w:hAnsiTheme="majorHAnsi"/>
          <w:lang w:val="es-ES_tradnl"/>
        </w:rPr>
        <w:t xml:space="preserve">ser miembro activo del Grupo Regional de Apoyo al </w:t>
      </w:r>
      <w:r w:rsidR="00337953">
        <w:rPr>
          <w:rFonts w:asciiTheme="majorHAnsi" w:hAnsiTheme="majorHAnsi"/>
          <w:lang w:val="es-ES_tradnl"/>
        </w:rPr>
        <w:t>IYRP</w:t>
      </w:r>
      <w:r w:rsidRPr="00337953">
        <w:rPr>
          <w:rFonts w:asciiTheme="majorHAnsi" w:hAnsiTheme="majorHAnsi"/>
          <w:lang w:val="es-ES_tradnl"/>
        </w:rPr>
        <w:t xml:space="preserve"> (RISG) de su región o de la(s) región(es) en la(s) que trabaja(n). Póngase en contacto con los respectivos presidentes de los </w:t>
      </w:r>
      <w:proofErr w:type="spellStart"/>
      <w:r w:rsidR="00337953">
        <w:rPr>
          <w:rFonts w:asciiTheme="majorHAnsi" w:hAnsiTheme="majorHAnsi"/>
          <w:lang w:val="es-ES_tradnl"/>
        </w:rPr>
        <w:t>RISGs</w:t>
      </w:r>
      <w:proofErr w:type="spellEnd"/>
      <w:r w:rsidRPr="00337953">
        <w:rPr>
          <w:rFonts w:asciiTheme="majorHAnsi" w:hAnsiTheme="majorHAnsi"/>
          <w:lang w:val="es-ES_tradnl"/>
        </w:rPr>
        <w:t xml:space="preserve">, cuyas direcciones pueden encontrarse aquí: </w:t>
      </w:r>
      <w:hyperlink r:id="rId15" w:history="1">
        <w:r w:rsidRPr="00337953">
          <w:rPr>
            <w:rStyle w:val="Link"/>
            <w:rFonts w:asciiTheme="majorHAnsi" w:hAnsiTheme="majorHAnsi"/>
            <w:lang w:val="es-ES_tradnl"/>
          </w:rPr>
          <w:t>https://iyrp.info/regional-iyrp-support-group-contac</w:t>
        </w:r>
        <w:bookmarkStart w:id="0" w:name="_GoBack"/>
        <w:bookmarkEnd w:id="0"/>
        <w:r w:rsidRPr="00337953">
          <w:rPr>
            <w:rStyle w:val="Link"/>
            <w:rFonts w:asciiTheme="majorHAnsi" w:hAnsiTheme="majorHAnsi"/>
            <w:lang w:val="es-ES_tradnl"/>
          </w:rPr>
          <w:t>ts</w:t>
        </w:r>
      </w:hyperlink>
      <w:r w:rsidRPr="00337953">
        <w:rPr>
          <w:rFonts w:asciiTheme="majorHAnsi" w:hAnsiTheme="majorHAnsi"/>
          <w:lang w:val="es-ES_tradnl"/>
        </w:rPr>
        <w:t xml:space="preserve"> </w:t>
      </w:r>
    </w:p>
    <w:sectPr w:rsidR="00D02852" w:rsidRPr="00337953" w:rsidSect="003F7A6B">
      <w:pgSz w:w="11901" w:h="16840"/>
      <w:pgMar w:top="851" w:right="1304"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C8A"/>
    <w:multiLevelType w:val="hybridMultilevel"/>
    <w:tmpl w:val="590817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F9317C"/>
    <w:multiLevelType w:val="hybridMultilevel"/>
    <w:tmpl w:val="454A796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741795"/>
    <w:multiLevelType w:val="hybridMultilevel"/>
    <w:tmpl w:val="81DC5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A2B45"/>
    <w:multiLevelType w:val="hybridMultilevel"/>
    <w:tmpl w:val="A0B021B2"/>
    <w:lvl w:ilvl="0" w:tplc="BC2C7F7E">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545269"/>
    <w:multiLevelType w:val="hybridMultilevel"/>
    <w:tmpl w:val="45D09A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98"/>
    <w:rsid w:val="00220F98"/>
    <w:rsid w:val="002406AF"/>
    <w:rsid w:val="003347ED"/>
    <w:rsid w:val="00337953"/>
    <w:rsid w:val="003F7A6B"/>
    <w:rsid w:val="00904A21"/>
    <w:rsid w:val="00D02852"/>
    <w:rsid w:val="00E4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49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20F98"/>
    <w:rPr>
      <w:color w:val="0000FF" w:themeColor="hyperlink"/>
      <w:u w:val="single"/>
    </w:rPr>
  </w:style>
  <w:style w:type="paragraph" w:styleId="Listenabsatz">
    <w:name w:val="List Paragraph"/>
    <w:basedOn w:val="Standard"/>
    <w:uiPriority w:val="34"/>
    <w:qFormat/>
    <w:rsid w:val="00220F98"/>
    <w:pPr>
      <w:ind w:left="720"/>
      <w:contextualSpacing/>
    </w:pPr>
  </w:style>
  <w:style w:type="paragraph" w:customStyle="1" w:styleId="Default">
    <w:name w:val="Default"/>
    <w:rsid w:val="00220F98"/>
    <w:pPr>
      <w:widowControl w:val="0"/>
      <w:autoSpaceDE w:val="0"/>
      <w:autoSpaceDN w:val="0"/>
      <w:adjustRightInd w:val="0"/>
    </w:pPr>
    <w:rPr>
      <w:rFonts w:ascii="Calibri" w:hAnsi="Calibri" w:cs="Calibri"/>
      <w:color w:val="000000"/>
    </w:rPr>
  </w:style>
  <w:style w:type="paragraph" w:styleId="Sprechblasentext">
    <w:name w:val="Balloon Text"/>
    <w:basedOn w:val="Standard"/>
    <w:link w:val="SprechblasentextZeichen"/>
    <w:uiPriority w:val="99"/>
    <w:semiHidden/>
    <w:unhideWhenUsed/>
    <w:rsid w:val="002406A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406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20F98"/>
    <w:rPr>
      <w:color w:val="0000FF" w:themeColor="hyperlink"/>
      <w:u w:val="single"/>
    </w:rPr>
  </w:style>
  <w:style w:type="paragraph" w:styleId="Listenabsatz">
    <w:name w:val="List Paragraph"/>
    <w:basedOn w:val="Standard"/>
    <w:uiPriority w:val="34"/>
    <w:qFormat/>
    <w:rsid w:val="00220F98"/>
    <w:pPr>
      <w:ind w:left="720"/>
      <w:contextualSpacing/>
    </w:pPr>
  </w:style>
  <w:style w:type="paragraph" w:customStyle="1" w:styleId="Default">
    <w:name w:val="Default"/>
    <w:rsid w:val="00220F98"/>
    <w:pPr>
      <w:widowControl w:val="0"/>
      <w:autoSpaceDE w:val="0"/>
      <w:autoSpaceDN w:val="0"/>
      <w:adjustRightInd w:val="0"/>
    </w:pPr>
    <w:rPr>
      <w:rFonts w:ascii="Calibri" w:hAnsi="Calibri" w:cs="Calibri"/>
      <w:color w:val="000000"/>
    </w:rPr>
  </w:style>
  <w:style w:type="paragraph" w:styleId="Sprechblasentext">
    <w:name w:val="Balloon Text"/>
    <w:basedOn w:val="Standard"/>
    <w:link w:val="SprechblasentextZeichen"/>
    <w:uiPriority w:val="99"/>
    <w:semiHidden/>
    <w:unhideWhenUsed/>
    <w:rsid w:val="002406A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406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amuels@uwc.ac.za" TargetMode="External"/><Relationship Id="rId12" Type="http://schemas.openxmlformats.org/officeDocument/2006/relationships/hyperlink" Target="mailto:waters-bayer@web.de" TargetMode="External"/><Relationship Id="rId13" Type="http://schemas.openxmlformats.org/officeDocument/2006/relationships/hyperlink" Target="mailto:waters-bayer@web.de" TargetMode="External"/><Relationship Id="rId14" Type="http://schemas.openxmlformats.org/officeDocument/2006/relationships/hyperlink" Target="mailto:barbarah@cals.arizona.edu" TargetMode="External"/><Relationship Id="rId15" Type="http://schemas.openxmlformats.org/officeDocument/2006/relationships/hyperlink" Target="https://iyrp.info/regional-iyrp-support-group-contac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mofa.gov.mn" TargetMode="External"/><Relationship Id="rId8" Type="http://schemas.openxmlformats.org/officeDocument/2006/relationships/hyperlink" Target="mailto:munkhnasan@mofa.gov.mn8" TargetMode="External"/><Relationship Id="rId9" Type="http://schemas.openxmlformats.org/officeDocument/2006/relationships/hyperlink" Target="mailto:munkhnasan2025@gmail.com" TargetMode="External"/><Relationship Id="rId10" Type="http://schemas.openxmlformats.org/officeDocument/2006/relationships/hyperlink" Target="mailto:gregorio.velascogil@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2</cp:revision>
  <dcterms:created xsi:type="dcterms:W3CDTF">2023-11-06T21:36:00Z</dcterms:created>
  <dcterms:modified xsi:type="dcterms:W3CDTF">2023-11-06T21:36:00Z</dcterms:modified>
</cp:coreProperties>
</file>